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51" w:rsidRDefault="00166951" w:rsidP="009E5CC0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</w:p>
    <w:p w:rsidR="00432A54" w:rsidRPr="001F43B4" w:rsidRDefault="00B04E4B" w:rsidP="009E5CC0">
      <w:pPr>
        <w:jc w:val="center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899425" wp14:editId="7B0513FF">
            <wp:simplePos x="0" y="0"/>
            <wp:positionH relativeFrom="margin">
              <wp:posOffset>-914400</wp:posOffset>
            </wp:positionH>
            <wp:positionV relativeFrom="margin">
              <wp:posOffset>-95250</wp:posOffset>
            </wp:positionV>
            <wp:extent cx="7806055" cy="1750695"/>
            <wp:effectExtent l="0" t="0" r="444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H_PressRele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2A54"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Meeting of the</w:t>
      </w:r>
      <w:r w:rsidR="00432A5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</w:t>
      </w:r>
      <w:r w:rsidR="00432A54"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Board of Directors of the Louisiana State Museum</w:t>
      </w:r>
    </w:p>
    <w:p w:rsidR="00432A54" w:rsidRPr="001F43B4" w:rsidRDefault="00432A54" w:rsidP="00432A54">
      <w:pPr>
        <w:spacing w:before="5" w:line="274" w:lineRule="exact"/>
        <w:ind w:left="792" w:right="1728" w:firstLine="720"/>
        <w:jc w:val="center"/>
        <w:textAlignment w:val="baseline"/>
        <w:rPr>
          <w:rFonts w:ascii="Arial" w:eastAsia="Arial" w:hAnsi="Arial"/>
          <w:b/>
          <w:color w:val="000000"/>
          <w:spacing w:val="-1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Monday, </w:t>
      </w:r>
      <w:r w:rsidR="00226606">
        <w:rPr>
          <w:rFonts w:ascii="Arial" w:eastAsia="Arial" w:hAnsi="Arial"/>
          <w:b/>
          <w:color w:val="000000"/>
          <w:spacing w:val="-1"/>
          <w:sz w:val="22"/>
          <w:szCs w:val="22"/>
        </w:rPr>
        <w:t>May 11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>, 201</w:t>
      </w:r>
      <w:r>
        <w:rPr>
          <w:rFonts w:ascii="Arial" w:eastAsia="Arial" w:hAnsi="Arial"/>
          <w:b/>
          <w:color w:val="000000"/>
          <w:spacing w:val="-1"/>
          <w:sz w:val="22"/>
          <w:szCs w:val="22"/>
        </w:rPr>
        <w:t>5</w:t>
      </w:r>
      <w:r w:rsidRPr="001F43B4">
        <w:rPr>
          <w:rFonts w:ascii="Arial" w:eastAsia="Arial" w:hAnsi="Arial"/>
          <w:b/>
          <w:color w:val="000000"/>
          <w:spacing w:val="-1"/>
          <w:sz w:val="22"/>
          <w:szCs w:val="22"/>
        </w:rPr>
        <w:t xml:space="preserve"> – 12:30 PM</w:t>
      </w:r>
    </w:p>
    <w:p w:rsidR="00432A54" w:rsidRPr="001F43B4" w:rsidRDefault="00432A54" w:rsidP="00432A54">
      <w:pPr>
        <w:spacing w:before="4" w:line="273" w:lineRule="exact"/>
        <w:ind w:left="1512" w:firstLine="648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The Old U.S. Mint, Performance Space - New Orleans, LA</w:t>
      </w:r>
    </w:p>
    <w:p w:rsidR="00432A54" w:rsidRDefault="00432A54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  <w:r w:rsidRPr="001F43B4">
        <w:rPr>
          <w:rFonts w:ascii="Arial" w:eastAsia="Arial" w:hAnsi="Arial"/>
          <w:b/>
          <w:color w:val="000000"/>
          <w:sz w:val="22"/>
          <w:szCs w:val="22"/>
        </w:rPr>
        <w:t>AGENDA</w:t>
      </w:r>
    </w:p>
    <w:p w:rsidR="00C11453" w:rsidRDefault="00C11453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</w:p>
    <w:p w:rsidR="00166951" w:rsidRDefault="00166951" w:rsidP="00432A54">
      <w:pPr>
        <w:spacing w:line="273" w:lineRule="exact"/>
        <w:jc w:val="center"/>
        <w:textAlignment w:val="baseline"/>
        <w:rPr>
          <w:rFonts w:ascii="Arial" w:eastAsia="Arial" w:hAnsi="Arial"/>
          <w:b/>
          <w:color w:val="000000"/>
          <w:sz w:val="22"/>
          <w:szCs w:val="22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Call to Order</w:t>
      </w:r>
    </w:p>
    <w:p w:rsidR="00432A54" w:rsidRPr="00B85B47" w:rsidRDefault="00432A54" w:rsidP="00432A54">
      <w:pPr>
        <w:tabs>
          <w:tab w:val="left" w:pos="738"/>
          <w:tab w:val="left" w:pos="1800"/>
        </w:tabs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Adoption of Agenda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ind w:left="1224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Approval of Minutes: Meeting of </w:t>
      </w:r>
      <w:r w:rsidR="00226606">
        <w:rPr>
          <w:rFonts w:ascii="Arial" w:eastAsia="Arial" w:hAnsi="Arial"/>
          <w:b/>
          <w:color w:val="000000"/>
          <w:spacing w:val="2"/>
          <w:sz w:val="18"/>
          <w:szCs w:val="18"/>
        </w:rPr>
        <w:t>April 13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, 201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5</w:t>
      </w:r>
    </w:p>
    <w:p w:rsidR="00432A54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line="274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Chairman’s Report: Michael M. Davis</w:t>
      </w:r>
    </w:p>
    <w:p w:rsidR="00432A54" w:rsidRPr="00B85B47" w:rsidRDefault="00432A54" w:rsidP="00432A54">
      <w:pPr>
        <w:numPr>
          <w:ilvl w:val="0"/>
          <w:numId w:val="3"/>
        </w:numPr>
        <w:tabs>
          <w:tab w:val="left" w:pos="738"/>
          <w:tab w:val="left" w:pos="1980"/>
        </w:tabs>
        <w:spacing w:line="274" w:lineRule="exact"/>
        <w:ind w:firstLine="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>
        <w:rPr>
          <w:rFonts w:ascii="Arial" w:eastAsia="Arial" w:hAnsi="Arial"/>
          <w:b/>
          <w:color w:val="000000"/>
          <w:spacing w:val="2"/>
          <w:sz w:val="18"/>
          <w:szCs w:val="18"/>
        </w:rPr>
        <w:t>Next Collections Committee Meeting: June 3, 2015, 1:00 PM</w:t>
      </w:r>
    </w:p>
    <w:p w:rsidR="00432A54" w:rsidRPr="00B85B47" w:rsidRDefault="00432A54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3" w:lineRule="exact"/>
        <w:ind w:firstLine="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 xml:space="preserve">Irby/Finance Committee Meeting: </w:t>
      </w:r>
      <w:r w:rsidR="00226606">
        <w:rPr>
          <w:rFonts w:ascii="Arial" w:eastAsia="Arial" w:hAnsi="Arial"/>
          <w:b/>
          <w:color w:val="000000"/>
          <w:spacing w:val="-2"/>
          <w:sz w:val="18"/>
          <w:szCs w:val="18"/>
        </w:rPr>
        <w:t>June 8</w:t>
      </w: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, 2015, 10:30 AM</w:t>
      </w:r>
    </w:p>
    <w:p w:rsidR="00432A54" w:rsidRDefault="00432A54" w:rsidP="00432A54">
      <w:pPr>
        <w:numPr>
          <w:ilvl w:val="0"/>
          <w:numId w:val="3"/>
        </w:numPr>
        <w:tabs>
          <w:tab w:val="left" w:pos="432"/>
          <w:tab w:val="left" w:pos="1944"/>
        </w:tabs>
        <w:spacing w:line="295" w:lineRule="exact"/>
        <w:ind w:firstLine="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Next 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 xml:space="preserve">Board Meeting: </w:t>
      </w:r>
      <w:r w:rsidR="00226606">
        <w:rPr>
          <w:rFonts w:ascii="Arial" w:eastAsia="Arial" w:hAnsi="Arial"/>
          <w:b/>
          <w:color w:val="000000"/>
          <w:sz w:val="18"/>
          <w:szCs w:val="18"/>
        </w:rPr>
        <w:t>June 8</w:t>
      </w:r>
      <w:r w:rsidRPr="00B85B47">
        <w:rPr>
          <w:rFonts w:ascii="Arial" w:eastAsia="Arial" w:hAnsi="Arial"/>
          <w:b/>
          <w:color w:val="000000"/>
          <w:sz w:val="18"/>
          <w:szCs w:val="18"/>
        </w:rPr>
        <w:t>, 2015, 12:30 PM (lunch 12N)</w:t>
      </w:r>
    </w:p>
    <w:p w:rsidR="002C3403" w:rsidRDefault="002C3403" w:rsidP="002C3403">
      <w:pPr>
        <w:tabs>
          <w:tab w:val="left" w:pos="432"/>
          <w:tab w:val="left" w:pos="1944"/>
        </w:tabs>
        <w:spacing w:line="295" w:lineRule="exact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2C3403" w:rsidRPr="002C3403" w:rsidRDefault="002C3403" w:rsidP="002C3403">
      <w:pPr>
        <w:pStyle w:val="ListParagraph"/>
        <w:numPr>
          <w:ilvl w:val="0"/>
          <w:numId w:val="2"/>
        </w:numPr>
        <w:tabs>
          <w:tab w:val="clear" w:pos="738"/>
          <w:tab w:val="left" w:pos="432"/>
          <w:tab w:val="left" w:pos="1260"/>
          <w:tab w:val="left" w:pos="1800"/>
        </w:tabs>
        <w:spacing w:line="295" w:lineRule="exact"/>
        <w:ind w:left="126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>
        <w:rPr>
          <w:rFonts w:ascii="Arial" w:eastAsia="Arial" w:hAnsi="Arial"/>
          <w:b/>
          <w:color w:val="000000"/>
          <w:sz w:val="18"/>
          <w:szCs w:val="18"/>
        </w:rPr>
        <w:t xml:space="preserve">Proposed LSM </w:t>
      </w:r>
      <w:r w:rsidR="003F6EE2">
        <w:rPr>
          <w:rFonts w:ascii="Arial" w:eastAsia="Arial" w:hAnsi="Arial"/>
          <w:b/>
          <w:color w:val="000000"/>
          <w:sz w:val="18"/>
          <w:szCs w:val="18"/>
        </w:rPr>
        <w:t>L</w:t>
      </w:r>
      <w:r>
        <w:rPr>
          <w:rFonts w:ascii="Arial" w:eastAsia="Arial" w:hAnsi="Arial"/>
          <w:b/>
          <w:color w:val="000000"/>
          <w:sz w:val="18"/>
          <w:szCs w:val="18"/>
        </w:rPr>
        <w:t>egislation</w:t>
      </w:r>
    </w:p>
    <w:p w:rsidR="00432A54" w:rsidRPr="00B85B47" w:rsidRDefault="00432A54" w:rsidP="00432A54">
      <w:pPr>
        <w:tabs>
          <w:tab w:val="left" w:pos="432"/>
          <w:tab w:val="left" w:pos="1944"/>
        </w:tabs>
        <w:spacing w:line="295" w:lineRule="exact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left" w:pos="1800"/>
        </w:tabs>
        <w:spacing w:before="228" w:line="277" w:lineRule="exact"/>
        <w:ind w:firstLine="90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Director’s Report: Mark A Tullos, Jr.</w:t>
      </w:r>
    </w:p>
    <w:p w:rsidR="00432A54" w:rsidRDefault="00432A54" w:rsidP="00432A54">
      <w:pPr>
        <w:tabs>
          <w:tab w:val="left" w:pos="738"/>
          <w:tab w:val="left" w:pos="1800"/>
        </w:tabs>
        <w:spacing w:before="228" w:line="277" w:lineRule="exact"/>
        <w:contextualSpacing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Irby/Finance Committee Report</w:t>
      </w:r>
      <w:r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: 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Robert A. Barnett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pacing w:val="2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left" w:pos="1260"/>
          <w:tab w:val="left" w:pos="1800"/>
        </w:tabs>
        <w:spacing w:line="277" w:lineRule="exact"/>
        <w:ind w:left="126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>Organization Reports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Friends of the Cabildo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Ruth Burke</w:t>
      </w:r>
    </w:p>
    <w:p w:rsidR="00432A54" w:rsidRPr="00B85B47" w:rsidRDefault="00432A54" w:rsidP="00432A54">
      <w:pPr>
        <w:numPr>
          <w:ilvl w:val="0"/>
          <w:numId w:val="5"/>
        </w:numPr>
        <w:tabs>
          <w:tab w:val="left" w:pos="738"/>
          <w:tab w:val="left" w:pos="1260"/>
          <w:tab w:val="left" w:pos="1800"/>
        </w:tabs>
        <w:spacing w:line="277" w:lineRule="exact"/>
        <w:ind w:hanging="180"/>
        <w:textAlignment w:val="baseline"/>
        <w:rPr>
          <w:rFonts w:ascii="Arial" w:eastAsia="Arial" w:hAnsi="Arial"/>
          <w:b/>
          <w:color w:val="000000"/>
          <w:spacing w:val="2"/>
          <w:sz w:val="18"/>
          <w:szCs w:val="18"/>
        </w:rPr>
      </w:pPr>
      <w:r w:rsidRPr="00B85B47"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Louisiana Museum Foundation</w:t>
      </w:r>
      <w:r>
        <w:rPr>
          <w:rFonts w:ascii="Arial" w:eastAsia="Arial" w:hAnsi="Arial"/>
          <w:b/>
          <w:i/>
          <w:color w:val="000000"/>
          <w:spacing w:val="2"/>
          <w:sz w:val="18"/>
          <w:szCs w:val="18"/>
        </w:rPr>
        <w:t>:</w:t>
      </w:r>
      <w:r w:rsidRPr="00B85B47">
        <w:rPr>
          <w:rFonts w:ascii="Arial" w:eastAsia="Arial" w:hAnsi="Arial"/>
          <w:b/>
          <w:color w:val="000000"/>
          <w:spacing w:val="2"/>
          <w:sz w:val="18"/>
          <w:szCs w:val="18"/>
        </w:rPr>
        <w:t xml:space="preserve"> </w:t>
      </w:r>
      <w:r w:rsidR="00170AD1">
        <w:rPr>
          <w:rFonts w:ascii="Arial" w:eastAsia="Arial" w:hAnsi="Arial"/>
          <w:b/>
          <w:color w:val="000000"/>
          <w:spacing w:val="2"/>
          <w:sz w:val="18"/>
          <w:szCs w:val="18"/>
        </w:rPr>
        <w:t>TBD</w:t>
      </w: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</w:tabs>
        <w:spacing w:before="277" w:line="271" w:lineRule="exact"/>
        <w:ind w:left="1260"/>
        <w:textAlignment w:val="baseline"/>
        <w:rPr>
          <w:rFonts w:ascii="Arial" w:eastAsia="Arial" w:hAnsi="Arial"/>
          <w:b/>
          <w:color w:val="000000"/>
          <w:spacing w:val="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1"/>
          <w:sz w:val="18"/>
          <w:szCs w:val="18"/>
        </w:rPr>
        <w:t>Reports on LSM Properties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0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E.D. White Historic Site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1" w:lineRule="exact"/>
        <w:ind w:hanging="720"/>
        <w:textAlignment w:val="baseline"/>
        <w:rPr>
          <w:rFonts w:ascii="Arial" w:eastAsia="Arial" w:hAnsi="Arial"/>
          <w:b/>
          <w:color w:val="000000"/>
          <w:spacing w:val="-1"/>
          <w:sz w:val="18"/>
          <w:szCs w:val="18"/>
        </w:rPr>
      </w:pPr>
      <w:proofErr w:type="spellStart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Wedell</w:t>
      </w:r>
      <w:proofErr w:type="spellEnd"/>
      <w:r w:rsidRPr="00B85B47">
        <w:rPr>
          <w:rFonts w:ascii="Arial" w:eastAsia="Arial" w:hAnsi="Arial"/>
          <w:b/>
          <w:color w:val="000000"/>
          <w:spacing w:val="-1"/>
          <w:sz w:val="18"/>
          <w:szCs w:val="18"/>
        </w:rPr>
        <w:t>-Williams Aviation and Cypress Sawmill Museum, Patterson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line="295" w:lineRule="exact"/>
        <w:ind w:hanging="720"/>
        <w:textAlignment w:val="baseline"/>
        <w:rPr>
          <w:rFonts w:ascii="Arial" w:eastAsia="Arial" w:hAnsi="Arial"/>
          <w:b/>
          <w:color w:val="000000"/>
          <w:spacing w:val="-2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pacing w:val="-2"/>
          <w:sz w:val="18"/>
          <w:szCs w:val="18"/>
        </w:rPr>
        <w:t>Capitol Park Museum</w:t>
      </w:r>
    </w:p>
    <w:p w:rsidR="00432A54" w:rsidRPr="00B85B47" w:rsidRDefault="00432A54" w:rsidP="00432A54">
      <w:pPr>
        <w:numPr>
          <w:ilvl w:val="0"/>
          <w:numId w:val="4"/>
        </w:numPr>
        <w:tabs>
          <w:tab w:val="left" w:pos="432"/>
          <w:tab w:val="left" w:pos="1944"/>
        </w:tabs>
        <w:spacing w:before="20" w:line="273" w:lineRule="exact"/>
        <w:ind w:right="1152" w:hanging="72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Louisiana Sports Hall of Fame and Northwest Louisiana History Museum</w:t>
      </w:r>
    </w:p>
    <w:p w:rsidR="00432A54" w:rsidRPr="00B85B47" w:rsidRDefault="00432A54" w:rsidP="00432A54">
      <w:pPr>
        <w:tabs>
          <w:tab w:val="left" w:pos="432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Pr="00B85B47" w:rsidRDefault="00432A54" w:rsidP="00432A54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Old Business</w:t>
      </w:r>
    </w:p>
    <w:p w:rsidR="00432A54" w:rsidRPr="00B85B47" w:rsidRDefault="00432A54" w:rsidP="00432A54">
      <w:pPr>
        <w:tabs>
          <w:tab w:val="left" w:pos="1260"/>
          <w:tab w:val="left" w:pos="1800"/>
          <w:tab w:val="left" w:pos="1944"/>
        </w:tabs>
        <w:spacing w:before="20" w:line="273" w:lineRule="exact"/>
        <w:ind w:right="1152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</w:p>
    <w:p w:rsidR="00432A54" w:rsidRDefault="00432A54" w:rsidP="00432A54">
      <w:pPr>
        <w:numPr>
          <w:ilvl w:val="0"/>
          <w:numId w:val="2"/>
        </w:numPr>
        <w:tabs>
          <w:tab w:val="clear" w:pos="738"/>
          <w:tab w:val="left" w:pos="1800"/>
          <w:tab w:val="left" w:pos="1890"/>
          <w:tab w:val="left" w:pos="1944"/>
        </w:tabs>
        <w:spacing w:before="20" w:line="273" w:lineRule="exact"/>
        <w:ind w:left="1800" w:right="1152" w:hanging="540"/>
        <w:textAlignment w:val="baseline"/>
        <w:rPr>
          <w:rFonts w:ascii="Arial" w:eastAsia="Arial" w:hAnsi="Arial"/>
          <w:b/>
          <w:color w:val="000000"/>
          <w:sz w:val="18"/>
          <w:szCs w:val="18"/>
        </w:rPr>
      </w:pPr>
      <w:r w:rsidRPr="00B85B47">
        <w:rPr>
          <w:rFonts w:ascii="Arial" w:eastAsia="Arial" w:hAnsi="Arial"/>
          <w:b/>
          <w:color w:val="000000"/>
          <w:sz w:val="18"/>
          <w:szCs w:val="18"/>
        </w:rPr>
        <w:t>New Business</w:t>
      </w:r>
    </w:p>
    <w:p w:rsidR="00432A54" w:rsidRPr="00B85B47" w:rsidRDefault="00432A54" w:rsidP="00432A54">
      <w:pPr>
        <w:pStyle w:val="ListParagraph"/>
        <w:rPr>
          <w:rFonts w:ascii="Arial" w:eastAsia="Arial" w:hAnsi="Arial"/>
          <w:b/>
          <w:color w:val="000000"/>
          <w:sz w:val="18"/>
          <w:szCs w:val="18"/>
        </w:rPr>
      </w:pPr>
    </w:p>
    <w:p w:rsidR="00963D77" w:rsidRDefault="00432A54" w:rsidP="00A55673">
      <w:pPr>
        <w:numPr>
          <w:ilvl w:val="0"/>
          <w:numId w:val="2"/>
        </w:numPr>
        <w:tabs>
          <w:tab w:val="clear" w:pos="738"/>
          <w:tab w:val="left" w:pos="1260"/>
          <w:tab w:val="left" w:pos="1800"/>
          <w:tab w:val="left" w:pos="1890"/>
        </w:tabs>
        <w:spacing w:before="20" w:line="273" w:lineRule="exact"/>
        <w:ind w:left="2520" w:right="1152" w:hanging="1260"/>
        <w:textAlignment w:val="baseline"/>
      </w:pPr>
      <w:r w:rsidRPr="00BD5AEA">
        <w:rPr>
          <w:rFonts w:ascii="Arial" w:eastAsia="Arial" w:hAnsi="Arial"/>
          <w:b/>
          <w:color w:val="000000"/>
          <w:sz w:val="18"/>
          <w:szCs w:val="18"/>
        </w:rPr>
        <w:t>Adjournment</w:t>
      </w:r>
      <w:bookmarkStart w:id="0" w:name="_GoBack"/>
      <w:bookmarkEnd w:id="0"/>
      <w:r w:rsidR="00775CD5">
        <w:rPr>
          <w:noProof/>
        </w:rPr>
        <w:drawing>
          <wp:anchor distT="0" distB="0" distL="114300" distR="114300" simplePos="0" relativeHeight="251658240" behindDoc="0" locked="0" layoutInCell="1" allowOverlap="1" wp14:anchorId="3A99351E" wp14:editId="22978FA0">
            <wp:simplePos x="0" y="0"/>
            <wp:positionH relativeFrom="margin">
              <wp:posOffset>-897255</wp:posOffset>
            </wp:positionH>
            <wp:positionV relativeFrom="margin">
              <wp:posOffset>9022080</wp:posOffset>
            </wp:positionV>
            <wp:extent cx="7757160" cy="8140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LH_PressReleas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D77" w:rsidSect="00775CD5">
      <w:footerReference w:type="default" r:id="rId10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94" w:rsidRDefault="00332594" w:rsidP="00205C2B">
      <w:r>
        <w:separator/>
      </w:r>
    </w:p>
  </w:endnote>
  <w:endnote w:type="continuationSeparator" w:id="0">
    <w:p w:rsidR="00332594" w:rsidRDefault="00332594" w:rsidP="002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D1" w:rsidRPr="00170AD1" w:rsidRDefault="00170AD1" w:rsidP="00170AD1">
    <w:pPr>
      <w:pStyle w:val="Footer"/>
      <w:jc w:val="center"/>
    </w:pPr>
    <w:r w:rsidRPr="00170AD1">
      <w:t>This meeting is being held in compliance with Louisiana’s Open Meetings Law as defined by R.S. 42:11, et seq.</w:t>
    </w:r>
  </w:p>
  <w:p w:rsidR="00170AD1" w:rsidRPr="00170AD1" w:rsidRDefault="00170AD1" w:rsidP="00170AD1">
    <w:pPr>
      <w:tabs>
        <w:tab w:val="center" w:pos="4320"/>
        <w:tab w:val="right" w:pos="8640"/>
      </w:tabs>
      <w:jc w:val="center"/>
    </w:pPr>
    <w:r w:rsidRPr="00170AD1">
      <w:t>Public comments must be related to an agenda item as set forth in La. R.S. 42:14.</w:t>
    </w:r>
  </w:p>
  <w:p w:rsidR="00170AD1" w:rsidRPr="00170AD1" w:rsidRDefault="00170AD1" w:rsidP="00170AD1">
    <w:pPr>
      <w:tabs>
        <w:tab w:val="center" w:pos="4320"/>
        <w:tab w:val="right" w:pos="8640"/>
      </w:tabs>
    </w:pPr>
  </w:p>
  <w:p w:rsidR="00170AD1" w:rsidRDefault="00170AD1">
    <w:pPr>
      <w:pStyle w:val="Footer"/>
    </w:pPr>
  </w:p>
  <w:p w:rsidR="00170AD1" w:rsidRDefault="0017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94" w:rsidRDefault="00332594" w:rsidP="00205C2B">
      <w:r>
        <w:separator/>
      </w:r>
    </w:p>
  </w:footnote>
  <w:footnote w:type="continuationSeparator" w:id="0">
    <w:p w:rsidR="00332594" w:rsidRDefault="00332594" w:rsidP="0020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A51"/>
    <w:multiLevelType w:val="hybridMultilevel"/>
    <w:tmpl w:val="279CD57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4ED7CF9"/>
    <w:multiLevelType w:val="hybridMultilevel"/>
    <w:tmpl w:val="52FCE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9D57A1"/>
    <w:multiLevelType w:val="multilevel"/>
    <w:tmpl w:val="7996E622"/>
    <w:lvl w:ilvl="0">
      <w:start w:val="1"/>
      <w:numFmt w:val="decimal"/>
      <w:lvlText w:val="%1."/>
      <w:lvlJc w:val="left"/>
      <w:pPr>
        <w:tabs>
          <w:tab w:val="left" w:pos="738"/>
        </w:tabs>
        <w:ind w:left="1170"/>
      </w:pPr>
      <w:rPr>
        <w:rFonts w:ascii="Arial" w:eastAsia="Arial" w:hAnsi="Arial"/>
        <w:b/>
        <w:strike w:val="0"/>
        <w:color w:val="000000"/>
        <w:spacing w:val="2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6775C"/>
    <w:multiLevelType w:val="hybridMultilevel"/>
    <w:tmpl w:val="6122D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1144DF"/>
    <w:multiLevelType w:val="hybridMultilevel"/>
    <w:tmpl w:val="CC22D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6D5300"/>
    <w:multiLevelType w:val="multilevel"/>
    <w:tmpl w:val="E8D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5"/>
    <w:rsid w:val="000205DC"/>
    <w:rsid w:val="00032818"/>
    <w:rsid w:val="00062FCD"/>
    <w:rsid w:val="00166951"/>
    <w:rsid w:val="00170AD1"/>
    <w:rsid w:val="001C5BF1"/>
    <w:rsid w:val="00205C2B"/>
    <w:rsid w:val="00226606"/>
    <w:rsid w:val="002C3403"/>
    <w:rsid w:val="00332594"/>
    <w:rsid w:val="003655B7"/>
    <w:rsid w:val="003A3B90"/>
    <w:rsid w:val="003F162D"/>
    <w:rsid w:val="003F6EE2"/>
    <w:rsid w:val="00432A54"/>
    <w:rsid w:val="0057148C"/>
    <w:rsid w:val="005E4E83"/>
    <w:rsid w:val="00775CD5"/>
    <w:rsid w:val="00787D40"/>
    <w:rsid w:val="007E197D"/>
    <w:rsid w:val="0083761C"/>
    <w:rsid w:val="00844D01"/>
    <w:rsid w:val="008F1B00"/>
    <w:rsid w:val="009050DE"/>
    <w:rsid w:val="00963D77"/>
    <w:rsid w:val="00986F0E"/>
    <w:rsid w:val="009C05C2"/>
    <w:rsid w:val="009E5CC0"/>
    <w:rsid w:val="00A55673"/>
    <w:rsid w:val="00B04E4B"/>
    <w:rsid w:val="00B1758A"/>
    <w:rsid w:val="00B55BDA"/>
    <w:rsid w:val="00BA0487"/>
    <w:rsid w:val="00BB34C4"/>
    <w:rsid w:val="00BD05FD"/>
    <w:rsid w:val="00BD5AEA"/>
    <w:rsid w:val="00C11453"/>
    <w:rsid w:val="00C748A5"/>
    <w:rsid w:val="00DB371C"/>
    <w:rsid w:val="00E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ListParagraph">
    <w:name w:val="List Paragraph"/>
    <w:basedOn w:val="Normal"/>
    <w:uiPriority w:val="34"/>
    <w:qFormat/>
    <w:rsid w:val="00432A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uccia\AppData\Local\Microsoft\Windows\Temporary%20Internet%20Files\Content.Outlook\F797PIY2\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PressRelease_Template.dotx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Cuccia</dc:creator>
  <cp:lastModifiedBy>Yvette Cuccia</cp:lastModifiedBy>
  <cp:revision>5</cp:revision>
  <cp:lastPrinted>2015-05-06T16:03:00Z</cp:lastPrinted>
  <dcterms:created xsi:type="dcterms:W3CDTF">2015-04-28T17:09:00Z</dcterms:created>
  <dcterms:modified xsi:type="dcterms:W3CDTF">2015-05-06T16:03:00Z</dcterms:modified>
</cp:coreProperties>
</file>